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896B" w14:textId="77777777" w:rsidR="00CA3A00" w:rsidRDefault="00CA3A00" w:rsidP="004C75D4">
      <w:pPr>
        <w:pStyle w:val="KeinLeerraum"/>
        <w:rPr>
          <w:rFonts w:ascii="Century Gothic" w:hAnsi="Century Gothic"/>
          <w:sz w:val="28"/>
        </w:rPr>
      </w:pPr>
    </w:p>
    <w:p w14:paraId="1433AC82" w14:textId="7AFD3934" w:rsidR="004C75D4" w:rsidRDefault="004C75D4" w:rsidP="004C75D4">
      <w:pPr>
        <w:pStyle w:val="KeinLeerraum"/>
        <w:rPr>
          <w:rFonts w:ascii="Century Gothic" w:hAnsi="Century Gothic"/>
          <w:sz w:val="28"/>
        </w:rPr>
      </w:pPr>
    </w:p>
    <w:p w14:paraId="1D6DBA84" w14:textId="77777777" w:rsidR="004C75D4" w:rsidRDefault="004C75D4" w:rsidP="004C75D4">
      <w:pPr>
        <w:pStyle w:val="KeinLeerraum"/>
        <w:rPr>
          <w:rFonts w:ascii="Century Gothic" w:hAnsi="Century Gothic"/>
          <w:sz w:val="28"/>
        </w:rPr>
      </w:pPr>
    </w:p>
    <w:p w14:paraId="159911C7" w14:textId="77777777" w:rsidR="00D4208E" w:rsidRDefault="00D4208E" w:rsidP="004C75D4">
      <w:pPr>
        <w:pStyle w:val="KeinLeerraum"/>
        <w:rPr>
          <w:rFonts w:ascii="Century Gothic" w:hAnsi="Century Gothic"/>
          <w:sz w:val="28"/>
        </w:rPr>
      </w:pPr>
    </w:p>
    <w:p w14:paraId="2C4BBF22" w14:textId="77777777" w:rsidR="00D4208E" w:rsidRDefault="00D4208E" w:rsidP="004C75D4">
      <w:pPr>
        <w:pStyle w:val="KeinLeerraum"/>
        <w:rPr>
          <w:rFonts w:ascii="Century Gothic" w:hAnsi="Century Gothic"/>
          <w:sz w:val="28"/>
        </w:rPr>
      </w:pPr>
    </w:p>
    <w:p w14:paraId="70F04BE6" w14:textId="77777777" w:rsidR="006C115F" w:rsidRDefault="006C115F" w:rsidP="004C75D4">
      <w:pPr>
        <w:pStyle w:val="KeinLeerraum"/>
        <w:rPr>
          <w:rFonts w:ascii="Century Gothic" w:hAnsi="Century Gothic"/>
          <w:sz w:val="28"/>
        </w:rPr>
      </w:pPr>
    </w:p>
    <w:p w14:paraId="4D9C9A82" w14:textId="77777777" w:rsidR="006C115F" w:rsidRDefault="006C115F" w:rsidP="004C75D4">
      <w:pPr>
        <w:pStyle w:val="KeinLeerraum"/>
        <w:rPr>
          <w:rFonts w:ascii="Century Gothic" w:hAnsi="Century Gothic"/>
          <w:sz w:val="28"/>
        </w:rPr>
      </w:pPr>
    </w:p>
    <w:p w14:paraId="0BE0530F" w14:textId="77777777" w:rsidR="00D4208E" w:rsidRDefault="00D4208E" w:rsidP="004C75D4">
      <w:pPr>
        <w:pStyle w:val="KeinLeerraum"/>
        <w:rPr>
          <w:rFonts w:ascii="Century Gothic" w:hAnsi="Century Gothic"/>
          <w:sz w:val="28"/>
        </w:rPr>
      </w:pPr>
    </w:p>
    <w:p w14:paraId="37DF1428" w14:textId="77777777" w:rsidR="00BB6D00" w:rsidRDefault="00BB6D00" w:rsidP="004C75D4">
      <w:pPr>
        <w:pStyle w:val="KeinLeerraum"/>
        <w:rPr>
          <w:rFonts w:ascii="Century Gothic" w:hAnsi="Century Gothic"/>
          <w:sz w:val="28"/>
        </w:rPr>
      </w:pPr>
    </w:p>
    <w:p w14:paraId="041514BB" w14:textId="77777777" w:rsidR="004C75D4" w:rsidRDefault="004C75D4" w:rsidP="004C75D4">
      <w:pPr>
        <w:pStyle w:val="KeinLeerraum"/>
        <w:rPr>
          <w:rFonts w:ascii="Century Gothic" w:hAnsi="Century Gothic"/>
          <w:sz w:val="28"/>
        </w:rPr>
      </w:pPr>
    </w:p>
    <w:p w14:paraId="37C90760" w14:textId="77777777" w:rsidR="004C75D4" w:rsidRDefault="004C75D4" w:rsidP="004C75D4">
      <w:pPr>
        <w:pStyle w:val="KeinLeerraum"/>
        <w:rPr>
          <w:rFonts w:ascii="Century Gothic" w:hAnsi="Century Gothic"/>
          <w:sz w:val="28"/>
        </w:rPr>
      </w:pPr>
    </w:p>
    <w:p w14:paraId="362CC59E" w14:textId="77777777" w:rsidR="004C75D4" w:rsidRPr="004C75D4" w:rsidRDefault="004C75D4" w:rsidP="004C75D4">
      <w:pPr>
        <w:pStyle w:val="KeinLeerraum"/>
        <w:jc w:val="center"/>
        <w:rPr>
          <w:rFonts w:ascii="Century Gothic" w:hAnsi="Century Gothic"/>
          <w:b/>
          <w:sz w:val="96"/>
        </w:rPr>
      </w:pPr>
      <w:r w:rsidRPr="004C75D4">
        <w:rPr>
          <w:rFonts w:ascii="Century Gothic" w:hAnsi="Century Gothic"/>
          <w:b/>
          <w:sz w:val="96"/>
        </w:rPr>
        <w:t>Medienkonzept</w:t>
      </w:r>
    </w:p>
    <w:p w14:paraId="6EA60CC5" w14:textId="77777777" w:rsidR="004C75D4" w:rsidRPr="004C75D4" w:rsidRDefault="00C90C77" w:rsidP="004C75D4">
      <w:pPr>
        <w:pStyle w:val="KeinLeerraum"/>
        <w:jc w:val="center"/>
        <w:rPr>
          <w:rFonts w:ascii="Century Gothic" w:hAnsi="Century Gothic"/>
          <w:sz w:val="64"/>
          <w:szCs w:val="64"/>
        </w:rPr>
      </w:pPr>
      <w:r>
        <w:rPr>
          <w:rFonts w:ascii="Century Gothic" w:hAnsi="Century Gothic"/>
          <w:sz w:val="64"/>
          <w:szCs w:val="64"/>
        </w:rPr>
        <w:t>Grund-/Mittelschule Musterhausen</w:t>
      </w:r>
    </w:p>
    <w:p w14:paraId="7344E19E" w14:textId="77777777" w:rsidR="004C75D4" w:rsidRDefault="004C75D4" w:rsidP="004C75D4">
      <w:pPr>
        <w:pStyle w:val="KeinLeerraum"/>
        <w:rPr>
          <w:rFonts w:ascii="Century Gothic" w:hAnsi="Century Gothic"/>
          <w:sz w:val="28"/>
        </w:rPr>
      </w:pPr>
    </w:p>
    <w:p w14:paraId="34905493" w14:textId="77777777" w:rsidR="004C75D4" w:rsidRDefault="004C75D4" w:rsidP="004C75D4">
      <w:pPr>
        <w:pStyle w:val="KeinLeerraum"/>
        <w:rPr>
          <w:rFonts w:ascii="Century Gothic" w:hAnsi="Century Gothic"/>
          <w:sz w:val="28"/>
        </w:rPr>
      </w:pPr>
    </w:p>
    <w:p w14:paraId="20094DB7" w14:textId="77777777" w:rsidR="00BB6D00" w:rsidRDefault="00BB6D00" w:rsidP="004C75D4">
      <w:pPr>
        <w:pStyle w:val="KeinLeerraum"/>
        <w:rPr>
          <w:rFonts w:ascii="Century Gothic" w:hAnsi="Century Gothic"/>
          <w:sz w:val="28"/>
        </w:rPr>
      </w:pPr>
    </w:p>
    <w:p w14:paraId="1FF735CE" w14:textId="77777777" w:rsidR="00BB6D00" w:rsidRDefault="00BB6D00" w:rsidP="004C75D4">
      <w:pPr>
        <w:pStyle w:val="KeinLeerraum"/>
        <w:rPr>
          <w:rFonts w:ascii="Century Gothic" w:hAnsi="Century Gothic"/>
          <w:sz w:val="28"/>
        </w:rPr>
      </w:pPr>
    </w:p>
    <w:p w14:paraId="69D7EEE2" w14:textId="77777777" w:rsidR="004C75D4" w:rsidRDefault="004C75D4" w:rsidP="004C75D4">
      <w:pPr>
        <w:pStyle w:val="KeinLeerraum"/>
        <w:rPr>
          <w:rFonts w:ascii="Century Gothic" w:hAnsi="Century Gothic"/>
          <w:sz w:val="28"/>
        </w:rPr>
      </w:pPr>
    </w:p>
    <w:p w14:paraId="1BF44625" w14:textId="77777777" w:rsidR="004C75D4" w:rsidRPr="00C90C77" w:rsidRDefault="00C27FE1" w:rsidP="00C27FE1">
      <w:pPr>
        <w:pStyle w:val="KeinLeerraum"/>
        <w:jc w:val="center"/>
        <w:rPr>
          <w:rFonts w:ascii="Century Gothic" w:hAnsi="Century Gothic"/>
          <w:b/>
          <w:sz w:val="64"/>
          <w:szCs w:val="64"/>
        </w:rPr>
      </w:pPr>
      <w:r w:rsidRPr="00C90C77">
        <w:rPr>
          <w:rFonts w:ascii="Century Gothic" w:hAnsi="Century Gothic"/>
          <w:b/>
          <w:sz w:val="64"/>
          <w:szCs w:val="64"/>
        </w:rPr>
        <w:t xml:space="preserve">Teil 1 </w:t>
      </w:r>
      <w:r w:rsidR="00C01999" w:rsidRPr="00C90C77">
        <w:rPr>
          <w:rFonts w:ascii="Century Gothic" w:hAnsi="Century Gothic"/>
          <w:b/>
          <w:sz w:val="64"/>
          <w:szCs w:val="64"/>
        </w:rPr>
        <w:t>–</w:t>
      </w:r>
      <w:r w:rsidRPr="00C90C77">
        <w:rPr>
          <w:rFonts w:ascii="Century Gothic" w:hAnsi="Century Gothic"/>
          <w:b/>
          <w:sz w:val="64"/>
          <w:szCs w:val="64"/>
        </w:rPr>
        <w:t xml:space="preserve"> Mediencurriculum</w:t>
      </w:r>
    </w:p>
    <w:p w14:paraId="0533BE74" w14:textId="686DCBFA" w:rsidR="00BB6D00" w:rsidRPr="00C27FE1" w:rsidRDefault="00BB6D00" w:rsidP="00C27FE1">
      <w:pPr>
        <w:pStyle w:val="KeinLeerraum"/>
        <w:jc w:val="center"/>
        <w:rPr>
          <w:rFonts w:ascii="Century Gothic" w:hAnsi="Century Gothic"/>
          <w:sz w:val="64"/>
          <w:szCs w:val="64"/>
        </w:rPr>
      </w:pPr>
      <w:r>
        <w:rPr>
          <w:rFonts w:ascii="Century Gothic" w:hAnsi="Century Gothic"/>
          <w:sz w:val="64"/>
          <w:szCs w:val="64"/>
        </w:rPr>
        <w:t>Stand: xx.xx.202</w:t>
      </w:r>
      <w:r w:rsidR="006014F5">
        <w:rPr>
          <w:rFonts w:ascii="Century Gothic" w:hAnsi="Century Gothic"/>
          <w:sz w:val="64"/>
          <w:szCs w:val="64"/>
        </w:rPr>
        <w:t>x</w:t>
      </w:r>
    </w:p>
    <w:p w14:paraId="2D1E26C8" w14:textId="77777777" w:rsidR="00C27FE1" w:rsidRDefault="00C27FE1" w:rsidP="004C75D4">
      <w:pPr>
        <w:pStyle w:val="KeinLeerraum"/>
        <w:rPr>
          <w:rFonts w:ascii="Century Gothic" w:hAnsi="Century Gothic"/>
          <w:sz w:val="28"/>
        </w:rPr>
      </w:pPr>
    </w:p>
    <w:p w14:paraId="78C29ACC" w14:textId="77777777" w:rsidR="005A3584" w:rsidRDefault="005A3584" w:rsidP="004C75D4">
      <w:pPr>
        <w:pStyle w:val="KeinLeerraum"/>
        <w:rPr>
          <w:rFonts w:ascii="Century Gothic" w:hAnsi="Century Gothic"/>
          <w:sz w:val="28"/>
        </w:rPr>
      </w:pPr>
    </w:p>
    <w:p w14:paraId="5CB983A3" w14:textId="5F8880C4" w:rsidR="00333580" w:rsidRPr="00932344" w:rsidRDefault="00333580" w:rsidP="00333580">
      <w:pPr>
        <w:pStyle w:val="KeinLeerraum"/>
        <w:pageBreakBefore/>
        <w:rPr>
          <w:rFonts w:ascii="Century Gothic" w:hAnsi="Century Gothic"/>
          <w:sz w:val="36"/>
        </w:rPr>
      </w:pPr>
    </w:p>
    <w:p w14:paraId="53FBE40C" w14:textId="244D7F6D" w:rsidR="00333580" w:rsidRPr="00BB6D00" w:rsidRDefault="00BB6D00" w:rsidP="00333580">
      <w:pPr>
        <w:pStyle w:val="KeinLeerraum"/>
        <w:rPr>
          <w:rFonts w:ascii="Century Gothic" w:hAnsi="Century Gothic"/>
          <w:b/>
          <w:color w:val="0070C0"/>
          <w:sz w:val="28"/>
          <w:u w:val="single"/>
        </w:rPr>
      </w:pPr>
      <w:r w:rsidRPr="00BB6D00">
        <w:rPr>
          <w:rFonts w:ascii="Century Gothic" w:hAnsi="Century Gothic"/>
          <w:b/>
          <w:color w:val="0070C0"/>
          <w:sz w:val="28"/>
          <w:u w:val="single"/>
        </w:rPr>
        <w:t xml:space="preserve">  </w:t>
      </w:r>
      <w:r w:rsidR="00333580" w:rsidRPr="00BB6D00">
        <w:rPr>
          <w:rFonts w:ascii="Century Gothic" w:hAnsi="Century Gothic"/>
          <w:b/>
          <w:color w:val="0070C0"/>
          <w:sz w:val="28"/>
          <w:u w:val="single"/>
        </w:rPr>
        <w:t xml:space="preserve">                                       </w:t>
      </w:r>
      <w:r w:rsidR="006014F5">
        <w:rPr>
          <w:rFonts w:ascii="Century Gothic" w:hAnsi="Century Gothic"/>
          <w:b/>
          <w:color w:val="0070C0"/>
          <w:sz w:val="28"/>
          <w:u w:val="single"/>
        </w:rPr>
        <w:t xml:space="preserve">                    </w:t>
      </w:r>
      <w:r w:rsidR="00333580" w:rsidRPr="00BB6D00">
        <w:rPr>
          <w:rFonts w:ascii="Century Gothic" w:hAnsi="Century Gothic"/>
          <w:b/>
          <w:color w:val="0070C0"/>
          <w:sz w:val="28"/>
          <w:u w:val="single"/>
        </w:rPr>
        <w:t xml:space="preserve">       </w:t>
      </w:r>
      <w:r w:rsidRPr="00BB6D00">
        <w:rPr>
          <w:rFonts w:ascii="Century Gothic" w:hAnsi="Century Gothic"/>
          <w:b/>
          <w:color w:val="0070C0"/>
          <w:sz w:val="28"/>
          <w:u w:val="single"/>
        </w:rPr>
        <w:t xml:space="preserve">          </w:t>
      </w:r>
      <w:r w:rsidR="00333580" w:rsidRPr="00BB6D00">
        <w:rPr>
          <w:rFonts w:ascii="Century Gothic" w:hAnsi="Century Gothic"/>
          <w:b/>
          <w:color w:val="0070C0"/>
          <w:sz w:val="28"/>
          <w:u w:val="single"/>
        </w:rPr>
        <w:t xml:space="preserve"> </w:t>
      </w:r>
      <w:r w:rsidRPr="00BB6D00">
        <w:rPr>
          <w:rFonts w:ascii="Century Gothic" w:hAnsi="Century Gothic"/>
          <w:b/>
          <w:color w:val="0070C0"/>
          <w:sz w:val="28"/>
          <w:u w:val="single"/>
        </w:rPr>
        <w:t xml:space="preserve">    </w:t>
      </w:r>
      <w:r w:rsidR="00333580" w:rsidRPr="00BB6D00">
        <w:rPr>
          <w:rFonts w:ascii="Century Gothic" w:hAnsi="Century Gothic"/>
          <w:b/>
          <w:color w:val="0070C0"/>
          <w:sz w:val="28"/>
          <w:u w:val="single"/>
        </w:rPr>
        <w:t xml:space="preserve">         </w:t>
      </w:r>
      <w:r w:rsidRPr="00BB6D00">
        <w:rPr>
          <w:rFonts w:ascii="Century Gothic" w:hAnsi="Century Gothic"/>
          <w:b/>
          <w:color w:val="0070C0"/>
          <w:sz w:val="28"/>
          <w:u w:val="single"/>
        </w:rPr>
        <w:t xml:space="preserve"> </w:t>
      </w:r>
      <w:r w:rsidR="00333580" w:rsidRPr="00BB6D00">
        <w:rPr>
          <w:rFonts w:ascii="Century Gothic" w:hAnsi="Century Gothic"/>
          <w:b/>
          <w:color w:val="0070C0"/>
          <w:sz w:val="28"/>
          <w:u w:val="single"/>
        </w:rPr>
        <w:t xml:space="preserve">               Medien</w:t>
      </w:r>
      <w:r w:rsidRPr="00BB6D00">
        <w:rPr>
          <w:rFonts w:ascii="Century Gothic" w:hAnsi="Century Gothic"/>
          <w:b/>
          <w:color w:val="0070C0"/>
          <w:sz w:val="28"/>
          <w:u w:val="single"/>
        </w:rPr>
        <w:t xml:space="preserve">curriculum </w:t>
      </w:r>
      <w:r w:rsidR="00C90C77">
        <w:rPr>
          <w:rFonts w:ascii="Century Gothic" w:hAnsi="Century Gothic"/>
          <w:b/>
          <w:color w:val="0070C0"/>
          <w:sz w:val="28"/>
          <w:u w:val="single"/>
        </w:rPr>
        <w:t>Grund-/Mittelschule Musterhausen</w:t>
      </w:r>
    </w:p>
    <w:p w14:paraId="0168866A" w14:textId="77777777" w:rsidR="00333580" w:rsidRDefault="00333580" w:rsidP="004C75D4">
      <w:pPr>
        <w:pStyle w:val="KeinLeerraum"/>
        <w:rPr>
          <w:rFonts w:ascii="Century Gothic" w:hAnsi="Century Gothic"/>
          <w:sz w:val="20"/>
        </w:rPr>
      </w:pPr>
    </w:p>
    <w:p w14:paraId="21F9531F" w14:textId="77777777" w:rsidR="00BB6D00" w:rsidRPr="00E34729" w:rsidRDefault="00BB6D00" w:rsidP="004C75D4">
      <w:pPr>
        <w:pStyle w:val="KeinLeerraum"/>
        <w:rPr>
          <w:rFonts w:ascii="Century Gothic" w:hAnsi="Century Gothic"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949"/>
        <w:gridCol w:w="2949"/>
        <w:gridCol w:w="2950"/>
        <w:gridCol w:w="2949"/>
        <w:gridCol w:w="2950"/>
      </w:tblGrid>
      <w:tr w:rsidR="001F24A6" w:rsidRPr="002B65BD" w14:paraId="16FE58BD" w14:textId="77777777" w:rsidTr="001F24A6">
        <w:tc>
          <w:tcPr>
            <w:tcW w:w="846" w:type="dxa"/>
            <w:tcBorders>
              <w:top w:val="nil"/>
              <w:left w:val="nil"/>
            </w:tcBorders>
            <w:vAlign w:val="center"/>
          </w:tcPr>
          <w:p w14:paraId="74F69218" w14:textId="77777777" w:rsidR="001F24A6" w:rsidRPr="002B65BD" w:rsidRDefault="001F24A6" w:rsidP="002B65BD">
            <w:pPr>
              <w:pStyle w:val="KeinLeerraum"/>
              <w:jc w:val="center"/>
              <w:rPr>
                <w:rFonts w:ascii="Arial Narrow" w:hAnsi="Arial Narrow"/>
                <w:color w:val="FFFFFF" w:themeColor="background1"/>
                <w:sz w:val="28"/>
              </w:rPr>
            </w:pPr>
          </w:p>
        </w:tc>
        <w:tc>
          <w:tcPr>
            <w:tcW w:w="2949" w:type="dxa"/>
            <w:shd w:val="clear" w:color="auto" w:fill="0070C0"/>
            <w:vAlign w:val="center"/>
          </w:tcPr>
          <w:p w14:paraId="324F9326" w14:textId="77777777" w:rsidR="001F24A6" w:rsidRPr="002B65BD" w:rsidRDefault="001F24A6" w:rsidP="002B65BD">
            <w:pPr>
              <w:pStyle w:val="KeinLeerraum"/>
              <w:jc w:val="center"/>
              <w:rPr>
                <w:rFonts w:ascii="Arial Narrow" w:hAnsi="Arial Narrow"/>
                <w:b/>
                <w:color w:val="FFFFFF" w:themeColor="background1"/>
                <w:sz w:val="28"/>
              </w:rPr>
            </w:pPr>
            <w:r w:rsidRPr="002B65BD">
              <w:rPr>
                <w:rFonts w:ascii="Arial Narrow" w:hAnsi="Arial Narrow"/>
                <w:b/>
                <w:color w:val="FFFFFF" w:themeColor="background1"/>
                <w:sz w:val="28"/>
              </w:rPr>
              <w:t>Basiskompetenzen</w:t>
            </w:r>
          </w:p>
        </w:tc>
        <w:tc>
          <w:tcPr>
            <w:tcW w:w="2949" w:type="dxa"/>
            <w:shd w:val="clear" w:color="auto" w:fill="00B0F0"/>
            <w:vAlign w:val="center"/>
          </w:tcPr>
          <w:p w14:paraId="31CCF4BE" w14:textId="77777777" w:rsidR="001F24A6" w:rsidRPr="002B65BD" w:rsidRDefault="001F24A6" w:rsidP="006E7841">
            <w:pPr>
              <w:pStyle w:val="KeinLeerraum"/>
              <w:jc w:val="center"/>
              <w:rPr>
                <w:rFonts w:ascii="Arial Narrow" w:hAnsi="Arial Narrow"/>
                <w:b/>
                <w:color w:val="FFFFFF" w:themeColor="background1"/>
                <w:sz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</w:rPr>
              <w:t>Suchen</w:t>
            </w:r>
            <w:r>
              <w:rPr>
                <w:rFonts w:ascii="Arial Narrow" w:hAnsi="Arial Narrow"/>
                <w:b/>
                <w:color w:val="FFFFFF" w:themeColor="background1"/>
                <w:sz w:val="28"/>
              </w:rPr>
              <w:br/>
            </w:r>
            <w:r w:rsidRPr="002B65BD">
              <w:rPr>
                <w:rFonts w:ascii="Arial Narrow" w:hAnsi="Arial Narrow"/>
                <w:b/>
                <w:color w:val="FFFFFF" w:themeColor="background1"/>
                <w:sz w:val="28"/>
              </w:rPr>
              <w:t>und</w:t>
            </w:r>
            <w:r>
              <w:rPr>
                <w:rFonts w:ascii="Arial Narrow" w:hAnsi="Arial Narrow"/>
                <w:b/>
                <w:color w:val="FFFFFF" w:themeColor="background1"/>
                <w:sz w:val="28"/>
              </w:rPr>
              <w:t xml:space="preserve"> </w:t>
            </w:r>
            <w:r w:rsidRPr="002B65BD">
              <w:rPr>
                <w:rFonts w:ascii="Arial Narrow" w:hAnsi="Arial Narrow"/>
                <w:b/>
                <w:color w:val="FFFFFF" w:themeColor="background1"/>
                <w:sz w:val="28"/>
              </w:rPr>
              <w:t>Verarbeiten</w:t>
            </w:r>
          </w:p>
        </w:tc>
        <w:tc>
          <w:tcPr>
            <w:tcW w:w="2950" w:type="dxa"/>
            <w:shd w:val="clear" w:color="auto" w:fill="00C0BB"/>
            <w:vAlign w:val="center"/>
          </w:tcPr>
          <w:p w14:paraId="1ED5F1FF" w14:textId="77777777" w:rsidR="001F24A6" w:rsidRPr="002B65BD" w:rsidRDefault="001F24A6" w:rsidP="006E7841">
            <w:pPr>
              <w:pStyle w:val="KeinLeerraum"/>
              <w:jc w:val="center"/>
              <w:rPr>
                <w:rFonts w:ascii="Arial Narrow" w:hAnsi="Arial Narrow"/>
                <w:b/>
                <w:color w:val="FFFFFF" w:themeColor="background1"/>
                <w:sz w:val="28"/>
              </w:rPr>
            </w:pPr>
            <w:r w:rsidRPr="002B65BD">
              <w:rPr>
                <w:rFonts w:ascii="Arial Narrow" w:hAnsi="Arial Narrow"/>
                <w:b/>
                <w:color w:val="FFFFFF" w:themeColor="background1"/>
                <w:sz w:val="28"/>
              </w:rPr>
              <w:t>Kommunizieren</w:t>
            </w:r>
            <w:r>
              <w:rPr>
                <w:rFonts w:ascii="Arial Narrow" w:hAnsi="Arial Narrow"/>
                <w:b/>
                <w:color w:val="FFFFFF" w:themeColor="background1"/>
                <w:sz w:val="28"/>
              </w:rPr>
              <w:br/>
            </w:r>
            <w:r w:rsidRPr="002B65BD">
              <w:rPr>
                <w:rFonts w:ascii="Arial Narrow" w:hAnsi="Arial Narrow"/>
                <w:b/>
                <w:color w:val="FFFFFF" w:themeColor="background1"/>
                <w:sz w:val="28"/>
              </w:rPr>
              <w:t>und Kooperieren</w:t>
            </w:r>
          </w:p>
        </w:tc>
        <w:tc>
          <w:tcPr>
            <w:tcW w:w="2949" w:type="dxa"/>
            <w:shd w:val="clear" w:color="auto" w:fill="00E6BA"/>
            <w:vAlign w:val="center"/>
          </w:tcPr>
          <w:p w14:paraId="10B1765E" w14:textId="77777777" w:rsidR="001F24A6" w:rsidRPr="002B65BD" w:rsidRDefault="001F24A6" w:rsidP="006E7841">
            <w:pPr>
              <w:pStyle w:val="KeinLeerraum"/>
              <w:jc w:val="center"/>
              <w:rPr>
                <w:rFonts w:ascii="Arial Narrow" w:hAnsi="Arial Narrow"/>
                <w:b/>
                <w:color w:val="FFFFFF" w:themeColor="background1"/>
                <w:sz w:val="28"/>
              </w:rPr>
            </w:pPr>
            <w:r w:rsidRPr="002B65BD">
              <w:rPr>
                <w:rFonts w:ascii="Arial Narrow" w:hAnsi="Arial Narrow"/>
                <w:b/>
                <w:color w:val="FFFFFF" w:themeColor="background1"/>
                <w:sz w:val="28"/>
              </w:rPr>
              <w:t>Produzieren</w:t>
            </w:r>
            <w:r>
              <w:rPr>
                <w:rFonts w:ascii="Arial Narrow" w:hAnsi="Arial Narrow"/>
                <w:b/>
                <w:color w:val="FFFFFF" w:themeColor="background1"/>
                <w:sz w:val="28"/>
              </w:rPr>
              <w:br/>
            </w:r>
            <w:r w:rsidRPr="002B65BD">
              <w:rPr>
                <w:rFonts w:ascii="Arial Narrow" w:hAnsi="Arial Narrow"/>
                <w:b/>
                <w:color w:val="FFFFFF" w:themeColor="background1"/>
                <w:sz w:val="28"/>
              </w:rPr>
              <w:t>und Präsentieren</w:t>
            </w:r>
          </w:p>
        </w:tc>
        <w:tc>
          <w:tcPr>
            <w:tcW w:w="2950" w:type="dxa"/>
            <w:shd w:val="clear" w:color="auto" w:fill="33CC33"/>
            <w:vAlign w:val="center"/>
          </w:tcPr>
          <w:p w14:paraId="0316A681" w14:textId="77777777" w:rsidR="001F24A6" w:rsidRPr="002B65BD" w:rsidRDefault="001F24A6" w:rsidP="006E7841">
            <w:pPr>
              <w:pStyle w:val="KeinLeerraum"/>
              <w:jc w:val="center"/>
              <w:rPr>
                <w:rFonts w:ascii="Arial Narrow" w:hAnsi="Arial Narrow"/>
                <w:b/>
                <w:color w:val="FFFFFF" w:themeColor="background1"/>
                <w:sz w:val="28"/>
              </w:rPr>
            </w:pPr>
            <w:r w:rsidRPr="002B65BD">
              <w:rPr>
                <w:rFonts w:ascii="Arial Narrow" w:hAnsi="Arial Narrow"/>
                <w:b/>
                <w:color w:val="FFFFFF" w:themeColor="background1"/>
                <w:sz w:val="28"/>
              </w:rPr>
              <w:t>Analysieren</w:t>
            </w:r>
            <w:r>
              <w:rPr>
                <w:rFonts w:ascii="Arial Narrow" w:hAnsi="Arial Narrow"/>
                <w:b/>
                <w:color w:val="FFFFFF" w:themeColor="background1"/>
                <w:sz w:val="28"/>
              </w:rPr>
              <w:br/>
            </w:r>
            <w:r w:rsidRPr="002B65BD">
              <w:rPr>
                <w:rFonts w:ascii="Arial Narrow" w:hAnsi="Arial Narrow"/>
                <w:b/>
                <w:color w:val="FFFFFF" w:themeColor="background1"/>
                <w:sz w:val="28"/>
              </w:rPr>
              <w:t>und Reflektieren</w:t>
            </w:r>
          </w:p>
        </w:tc>
      </w:tr>
      <w:tr w:rsidR="001F24A6" w14:paraId="60E46BFE" w14:textId="77777777" w:rsidTr="00884F83">
        <w:trPr>
          <w:cantSplit/>
          <w:trHeight w:val="1134"/>
        </w:trPr>
        <w:tc>
          <w:tcPr>
            <w:tcW w:w="846" w:type="dxa"/>
            <w:shd w:val="clear" w:color="auto" w:fill="FFF2CC" w:themeFill="accent4" w:themeFillTint="33"/>
            <w:textDirection w:val="btLr"/>
            <w:vAlign w:val="center"/>
          </w:tcPr>
          <w:p w14:paraId="369F1524" w14:textId="77777777" w:rsidR="001F24A6" w:rsidRPr="00BB6D00" w:rsidRDefault="001F24A6" w:rsidP="00884F83">
            <w:pPr>
              <w:pStyle w:val="KeinLeerraum"/>
              <w:ind w:left="113" w:right="113"/>
              <w:jc w:val="center"/>
              <w:rPr>
                <w:rFonts w:ascii="Century Gothic" w:hAnsi="Century Gothic"/>
                <w:sz w:val="40"/>
                <w:szCs w:val="28"/>
              </w:rPr>
            </w:pPr>
            <w:r w:rsidRPr="00BB6D00">
              <w:rPr>
                <w:rFonts w:ascii="Century Gothic" w:hAnsi="Century Gothic"/>
                <w:sz w:val="40"/>
                <w:szCs w:val="28"/>
              </w:rPr>
              <w:t>1./2.</w:t>
            </w:r>
            <w:r w:rsidR="00BB6D00" w:rsidRPr="00BB6D00">
              <w:rPr>
                <w:rFonts w:ascii="Century Gothic" w:hAnsi="Century Gothic"/>
                <w:sz w:val="40"/>
                <w:szCs w:val="28"/>
              </w:rPr>
              <w:t xml:space="preserve"> </w:t>
            </w:r>
            <w:r w:rsidRPr="00BB6D00">
              <w:rPr>
                <w:rFonts w:ascii="Century Gothic" w:hAnsi="Century Gothic"/>
                <w:sz w:val="40"/>
                <w:szCs w:val="28"/>
              </w:rPr>
              <w:t>Jgst.</w:t>
            </w:r>
          </w:p>
        </w:tc>
        <w:tc>
          <w:tcPr>
            <w:tcW w:w="2949" w:type="dxa"/>
          </w:tcPr>
          <w:p w14:paraId="0FFAE5B1" w14:textId="6663AE5E" w:rsidR="001F24A6" w:rsidRPr="00F62A59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 w:rsidRPr="00F62A59">
              <w:rPr>
                <w:rFonts w:ascii="Arial Narrow" w:hAnsi="Arial Narrow"/>
                <w:sz w:val="28"/>
              </w:rPr>
              <w:t>PC</w:t>
            </w:r>
            <w:r w:rsidR="00C90C77">
              <w:rPr>
                <w:rFonts w:ascii="Arial Narrow" w:hAnsi="Arial Narrow"/>
                <w:sz w:val="28"/>
              </w:rPr>
              <w:t>/Tablet</w:t>
            </w:r>
            <w:r w:rsidRPr="00F62A59">
              <w:rPr>
                <w:rFonts w:ascii="Arial Narrow" w:hAnsi="Arial Narrow"/>
                <w:sz w:val="28"/>
              </w:rPr>
              <w:t xml:space="preserve">: </w:t>
            </w:r>
            <w:r w:rsidR="0086716E">
              <w:rPr>
                <w:rFonts w:ascii="Arial Narrow" w:hAnsi="Arial Narrow"/>
                <w:sz w:val="28"/>
              </w:rPr>
              <w:t>e</w:t>
            </w:r>
            <w:r w:rsidRPr="00F62A59">
              <w:rPr>
                <w:rFonts w:ascii="Arial Narrow" w:hAnsi="Arial Narrow"/>
                <w:sz w:val="28"/>
              </w:rPr>
              <w:t>in</w:t>
            </w:r>
            <w:r>
              <w:rPr>
                <w:rFonts w:ascii="Arial Narrow" w:hAnsi="Arial Narrow"/>
                <w:sz w:val="28"/>
              </w:rPr>
              <w:t>-/</w:t>
            </w:r>
            <w:r w:rsidR="0086716E">
              <w:rPr>
                <w:rFonts w:ascii="Arial Narrow" w:hAnsi="Arial Narrow"/>
                <w:sz w:val="28"/>
              </w:rPr>
              <w:t>a</w:t>
            </w:r>
            <w:r w:rsidRPr="00F62A59">
              <w:rPr>
                <w:rFonts w:ascii="Arial Narrow" w:hAnsi="Arial Narrow"/>
                <w:sz w:val="28"/>
              </w:rPr>
              <w:t xml:space="preserve">usschalten, </w:t>
            </w:r>
            <w:r w:rsidR="00C90C77">
              <w:rPr>
                <w:rFonts w:ascii="Arial Narrow" w:hAnsi="Arial Narrow"/>
                <w:sz w:val="28"/>
              </w:rPr>
              <w:t xml:space="preserve">Longpress, </w:t>
            </w:r>
            <w:r w:rsidRPr="00F62A59">
              <w:rPr>
                <w:rFonts w:ascii="Arial Narrow" w:hAnsi="Arial Narrow"/>
                <w:sz w:val="28"/>
              </w:rPr>
              <w:t>Doppelklick, Öffnen/</w:t>
            </w:r>
            <w:r>
              <w:rPr>
                <w:rFonts w:ascii="Arial Narrow" w:hAnsi="Arial Narrow"/>
                <w:sz w:val="28"/>
              </w:rPr>
              <w:t xml:space="preserve"> </w:t>
            </w:r>
            <w:r w:rsidRPr="00F62A59">
              <w:rPr>
                <w:rFonts w:ascii="Arial Narrow" w:hAnsi="Arial Narrow"/>
                <w:sz w:val="28"/>
              </w:rPr>
              <w:t>Schließen von Programmen</w:t>
            </w:r>
          </w:p>
          <w:p w14:paraId="274A6216" w14:textId="0465E02C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Tastatur: Buchstaben</w:t>
            </w:r>
            <w:r w:rsidR="00162679">
              <w:rPr>
                <w:rFonts w:ascii="Arial Narrow" w:hAnsi="Arial Narrow"/>
                <w:sz w:val="28"/>
              </w:rPr>
              <w:t>/</w:t>
            </w:r>
            <w:r>
              <w:rPr>
                <w:rFonts w:ascii="Arial Narrow" w:hAnsi="Arial Narrow"/>
                <w:sz w:val="28"/>
              </w:rPr>
              <w:t xml:space="preserve"> Ziffern, Groß-</w:t>
            </w:r>
            <w:r w:rsidR="0086716E">
              <w:rPr>
                <w:rFonts w:ascii="Arial Narrow" w:hAnsi="Arial Narrow"/>
                <w:sz w:val="28"/>
              </w:rPr>
              <w:t>/</w:t>
            </w:r>
            <w:r>
              <w:rPr>
                <w:rFonts w:ascii="Arial Narrow" w:hAnsi="Arial Narrow"/>
                <w:sz w:val="28"/>
              </w:rPr>
              <w:t>Kleinschreibung, Satzzeichen (.!?)</w:t>
            </w:r>
          </w:p>
          <w:p w14:paraId="6BA1B4F7" w14:textId="10D6E5C4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Programme/Plattformen: </w:t>
            </w:r>
            <w:r w:rsidR="00590AE6">
              <w:rPr>
                <w:rFonts w:ascii="Arial Narrow" w:hAnsi="Arial Narrow"/>
                <w:sz w:val="28"/>
              </w:rPr>
              <w:t xml:space="preserve">Browser, </w:t>
            </w:r>
            <w:r w:rsidR="00C90C77">
              <w:rPr>
                <w:rFonts w:ascii="Arial Narrow" w:hAnsi="Arial Narrow"/>
                <w:sz w:val="28"/>
              </w:rPr>
              <w:t>Pages</w:t>
            </w:r>
            <w:r w:rsidR="00590AE6">
              <w:rPr>
                <w:rFonts w:ascii="Arial Narrow" w:hAnsi="Arial Narrow"/>
                <w:sz w:val="28"/>
              </w:rPr>
              <w:t>/</w:t>
            </w:r>
            <w:r w:rsidR="00C90C77"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  <w:sz w:val="28"/>
              </w:rPr>
              <w:t xml:space="preserve">Word, </w:t>
            </w:r>
            <w:r w:rsidR="00C90C77">
              <w:rPr>
                <w:rFonts w:ascii="Arial Narrow" w:hAnsi="Arial Narrow"/>
                <w:sz w:val="28"/>
              </w:rPr>
              <w:t>Sof</w:t>
            </w:r>
            <w:r w:rsidRPr="00F62A59">
              <w:rPr>
                <w:rFonts w:ascii="Arial Narrow" w:hAnsi="Arial Narrow"/>
                <w:sz w:val="28"/>
              </w:rPr>
              <w:t>tware der</w:t>
            </w:r>
            <w:r w:rsidR="00422473">
              <w:rPr>
                <w:rFonts w:ascii="Arial Narrow" w:hAnsi="Arial Narrow"/>
                <w:sz w:val="28"/>
              </w:rPr>
              <w:t xml:space="preserve"> AH</w:t>
            </w:r>
          </w:p>
          <w:p w14:paraId="35A852CE" w14:textId="77777777" w:rsidR="00A7258F" w:rsidRPr="008B3D51" w:rsidRDefault="00A7258F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…</w:t>
            </w:r>
          </w:p>
        </w:tc>
        <w:tc>
          <w:tcPr>
            <w:tcW w:w="2949" w:type="dxa"/>
          </w:tcPr>
          <w:p w14:paraId="157D720B" w14:textId="5B7D55A8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Suchmaschinen: Blinde</w:t>
            </w:r>
            <w:r w:rsidR="00A02173">
              <w:rPr>
                <w:rFonts w:ascii="Arial Narrow" w:hAnsi="Arial Narrow"/>
                <w:sz w:val="28"/>
              </w:rPr>
              <w:t>-</w:t>
            </w:r>
            <w:r>
              <w:rPr>
                <w:rFonts w:ascii="Arial Narrow" w:hAnsi="Arial Narrow"/>
                <w:sz w:val="28"/>
              </w:rPr>
              <w:t>Kuh</w:t>
            </w:r>
            <w:r w:rsidR="00A02173">
              <w:rPr>
                <w:rFonts w:ascii="Arial Narrow" w:hAnsi="Arial Narrow"/>
                <w:sz w:val="28"/>
              </w:rPr>
              <w:t>.de</w:t>
            </w:r>
            <w:r>
              <w:rPr>
                <w:rFonts w:ascii="Arial Narrow" w:hAnsi="Arial Narrow"/>
                <w:sz w:val="28"/>
              </w:rPr>
              <w:t>,</w:t>
            </w:r>
            <w:r w:rsidR="0086716E">
              <w:rPr>
                <w:rFonts w:ascii="Arial Narrow" w:hAnsi="Arial Narrow"/>
                <w:sz w:val="28"/>
              </w:rPr>
              <w:br/>
            </w:r>
            <w:r>
              <w:rPr>
                <w:rFonts w:ascii="Arial Narrow" w:hAnsi="Arial Narrow"/>
                <w:sz w:val="28"/>
              </w:rPr>
              <w:t>K</w:t>
            </w:r>
            <w:r w:rsidR="0086716E">
              <w:rPr>
                <w:rFonts w:ascii="Arial Narrow" w:hAnsi="Arial Narrow"/>
                <w:sz w:val="28"/>
              </w:rPr>
              <w:t>LEXIKON.de</w:t>
            </w:r>
          </w:p>
          <w:p w14:paraId="088CD53C" w14:textId="77777777" w:rsidR="00C90C77" w:rsidRDefault="00C90C77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Dateien:</w:t>
            </w:r>
          </w:p>
          <w:p w14:paraId="1DDD0BFB" w14:textId="77777777" w:rsidR="00C90C77" w:rsidRDefault="00C90C77" w:rsidP="00A7258F">
            <w:pPr>
              <w:pStyle w:val="KeinLeerraum"/>
              <w:numPr>
                <w:ilvl w:val="1"/>
                <w:numId w:val="5"/>
              </w:numPr>
              <w:ind w:left="495" w:hanging="142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öffnen</w:t>
            </w:r>
          </w:p>
          <w:p w14:paraId="442163F7" w14:textId="77777777" w:rsidR="001F24A6" w:rsidRDefault="00C90C77" w:rsidP="00A7258F">
            <w:pPr>
              <w:pStyle w:val="KeinLeerraum"/>
              <w:numPr>
                <w:ilvl w:val="1"/>
                <w:numId w:val="5"/>
              </w:numPr>
              <w:ind w:left="495" w:hanging="142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speichern</w:t>
            </w:r>
          </w:p>
          <w:p w14:paraId="5004D505" w14:textId="77777777" w:rsidR="00C90C77" w:rsidRDefault="00C90C77" w:rsidP="00A7258F">
            <w:pPr>
              <w:pStyle w:val="KeinLeerraum"/>
              <w:numPr>
                <w:ilvl w:val="1"/>
                <w:numId w:val="5"/>
              </w:numPr>
              <w:ind w:left="495" w:hanging="142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kopieren</w:t>
            </w:r>
          </w:p>
          <w:p w14:paraId="646CF5EF" w14:textId="77777777" w:rsidR="00C90C77" w:rsidRDefault="00C90C77" w:rsidP="00A7258F">
            <w:pPr>
              <w:pStyle w:val="KeinLeerraum"/>
              <w:numPr>
                <w:ilvl w:val="1"/>
                <w:numId w:val="5"/>
              </w:numPr>
              <w:ind w:left="495" w:hanging="142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einfügen</w:t>
            </w:r>
          </w:p>
          <w:p w14:paraId="4323B8DA" w14:textId="77777777" w:rsidR="00C90C77" w:rsidRPr="004E11F4" w:rsidRDefault="00A7258F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…</w:t>
            </w:r>
          </w:p>
        </w:tc>
        <w:tc>
          <w:tcPr>
            <w:tcW w:w="2950" w:type="dxa"/>
          </w:tcPr>
          <w:p w14:paraId="4C7753AB" w14:textId="77777777" w:rsidR="00884F83" w:rsidRDefault="00884F83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Tools für Distanzunterricht (z. B. Visavid, kollaboratives Pad u</w:t>
            </w:r>
            <w:r w:rsidR="00836EDB">
              <w:rPr>
                <w:rFonts w:ascii="Arial Narrow" w:hAnsi="Arial Narrow"/>
                <w:sz w:val="28"/>
              </w:rPr>
              <w:t>sw.</w:t>
            </w:r>
            <w:r>
              <w:rPr>
                <w:rFonts w:ascii="Arial Narrow" w:hAnsi="Arial Narrow"/>
                <w:sz w:val="28"/>
              </w:rPr>
              <w:t>)</w:t>
            </w:r>
          </w:p>
          <w:p w14:paraId="18D1A41C" w14:textId="77777777" w:rsidR="00C90C77" w:rsidRDefault="00C90C77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Medienführerschein</w:t>
            </w:r>
          </w:p>
          <w:p w14:paraId="3D91899C" w14:textId="77777777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Über eigene Mediennutzung sprechen, reflektieren und miteinander vergleichen</w:t>
            </w:r>
          </w:p>
          <w:p w14:paraId="1358EB6F" w14:textId="77777777" w:rsidR="00A7258F" w:rsidRPr="00590D3C" w:rsidRDefault="00A7258F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…</w:t>
            </w:r>
          </w:p>
        </w:tc>
        <w:tc>
          <w:tcPr>
            <w:tcW w:w="2949" w:type="dxa"/>
          </w:tcPr>
          <w:p w14:paraId="554CB8EC" w14:textId="77777777" w:rsidR="001F24A6" w:rsidRDefault="008C28F8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Eine Befragung durchführen</w:t>
            </w:r>
            <w:r w:rsidR="001F24A6">
              <w:rPr>
                <w:rFonts w:ascii="Arial Narrow" w:hAnsi="Arial Narrow"/>
                <w:sz w:val="28"/>
              </w:rPr>
              <w:t xml:space="preserve"> </w:t>
            </w:r>
          </w:p>
          <w:p w14:paraId="7B5F0707" w14:textId="77777777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Eigene Hörspiele produzieren</w:t>
            </w:r>
          </w:p>
          <w:p w14:paraId="079D9AD2" w14:textId="77777777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Plakate erstellen</w:t>
            </w:r>
          </w:p>
          <w:p w14:paraId="6797C563" w14:textId="39FA55A2" w:rsidR="00A7258F" w:rsidRDefault="001F0EDA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einfache Bildbearbeitung (</w:t>
            </w:r>
            <w:r w:rsidR="0086716E">
              <w:rPr>
                <w:rFonts w:ascii="Arial Narrow" w:hAnsi="Arial Narrow"/>
                <w:sz w:val="28"/>
              </w:rPr>
              <w:t>z</w:t>
            </w:r>
            <w:r>
              <w:rPr>
                <w:rFonts w:ascii="Arial Narrow" w:hAnsi="Arial Narrow"/>
                <w:sz w:val="28"/>
              </w:rPr>
              <w:t>uschneiden</w:t>
            </w:r>
            <w:r w:rsidR="0086716E">
              <w:rPr>
                <w:rFonts w:ascii="Arial Narrow" w:hAnsi="Arial Narrow"/>
                <w:sz w:val="28"/>
              </w:rPr>
              <w:t>, drehen usw.</w:t>
            </w:r>
            <w:r>
              <w:rPr>
                <w:rFonts w:ascii="Arial Narrow" w:hAnsi="Arial Narrow"/>
                <w:sz w:val="28"/>
              </w:rPr>
              <w:t>)</w:t>
            </w:r>
          </w:p>
          <w:p w14:paraId="444926C2" w14:textId="2CDCB973" w:rsidR="001F0EDA" w:rsidRPr="008B3D51" w:rsidRDefault="001F0EDA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…</w:t>
            </w:r>
          </w:p>
        </w:tc>
        <w:tc>
          <w:tcPr>
            <w:tcW w:w="2950" w:type="dxa"/>
          </w:tcPr>
          <w:p w14:paraId="4560AA5B" w14:textId="77777777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Werbung erkennen</w:t>
            </w:r>
          </w:p>
          <w:p w14:paraId="287442A5" w14:textId="376A90E6" w:rsidR="001F24A6" w:rsidRDefault="00590D3C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Einfluss von Musik</w:t>
            </w:r>
            <w:r w:rsidR="00590AE6">
              <w:rPr>
                <w:rFonts w:ascii="Arial Narrow" w:hAnsi="Arial Narrow"/>
                <w:sz w:val="28"/>
              </w:rPr>
              <w:t xml:space="preserve"> und CGI </w:t>
            </w:r>
            <w:r>
              <w:rPr>
                <w:rFonts w:ascii="Arial Narrow" w:hAnsi="Arial Narrow"/>
                <w:sz w:val="28"/>
              </w:rPr>
              <w:t>in Medien</w:t>
            </w:r>
          </w:p>
          <w:p w14:paraId="6B3B0448" w14:textId="77777777" w:rsidR="0086716E" w:rsidRDefault="0086716E" w:rsidP="0086716E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„Mein Gesicht gehört mir!“</w:t>
            </w:r>
          </w:p>
          <w:p w14:paraId="0F2D88C3" w14:textId="77777777" w:rsidR="00A7258F" w:rsidRPr="008B3D51" w:rsidRDefault="00A7258F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…</w:t>
            </w:r>
          </w:p>
        </w:tc>
      </w:tr>
      <w:tr w:rsidR="001F24A6" w14:paraId="1C2DFCEE" w14:textId="77777777" w:rsidTr="00884F83">
        <w:trPr>
          <w:cantSplit/>
          <w:trHeight w:val="1134"/>
        </w:trPr>
        <w:tc>
          <w:tcPr>
            <w:tcW w:w="846" w:type="dxa"/>
            <w:shd w:val="clear" w:color="auto" w:fill="FFE599" w:themeFill="accent4" w:themeFillTint="66"/>
            <w:textDirection w:val="btLr"/>
            <w:vAlign w:val="center"/>
          </w:tcPr>
          <w:p w14:paraId="360FD03B" w14:textId="77777777" w:rsidR="001F24A6" w:rsidRPr="00BB6D00" w:rsidRDefault="001F24A6" w:rsidP="00884F83">
            <w:pPr>
              <w:pStyle w:val="KeinLeerraum"/>
              <w:ind w:left="113" w:right="113"/>
              <w:jc w:val="center"/>
              <w:rPr>
                <w:rFonts w:ascii="Century Gothic" w:hAnsi="Century Gothic"/>
                <w:sz w:val="40"/>
                <w:szCs w:val="28"/>
              </w:rPr>
            </w:pPr>
            <w:r w:rsidRPr="00BB6D00">
              <w:rPr>
                <w:rFonts w:ascii="Century Gothic" w:hAnsi="Century Gothic"/>
                <w:sz w:val="40"/>
                <w:szCs w:val="28"/>
              </w:rPr>
              <w:t>3./4.</w:t>
            </w:r>
            <w:r w:rsidR="00BB6D00">
              <w:rPr>
                <w:rFonts w:ascii="Century Gothic" w:hAnsi="Century Gothic"/>
                <w:sz w:val="40"/>
                <w:szCs w:val="28"/>
              </w:rPr>
              <w:t xml:space="preserve"> </w:t>
            </w:r>
            <w:r w:rsidRPr="00BB6D00">
              <w:rPr>
                <w:rFonts w:ascii="Century Gothic" w:hAnsi="Century Gothic"/>
                <w:sz w:val="40"/>
                <w:szCs w:val="28"/>
              </w:rPr>
              <w:t>Jgst.</w:t>
            </w:r>
          </w:p>
        </w:tc>
        <w:tc>
          <w:tcPr>
            <w:tcW w:w="2949" w:type="dxa"/>
          </w:tcPr>
          <w:p w14:paraId="17B442EC" w14:textId="6D1E8307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PC</w:t>
            </w:r>
            <w:r w:rsidR="00C90C77">
              <w:rPr>
                <w:rFonts w:ascii="Arial Narrow" w:hAnsi="Arial Narrow"/>
                <w:sz w:val="28"/>
              </w:rPr>
              <w:t>/Tablet</w:t>
            </w:r>
            <w:r>
              <w:rPr>
                <w:rFonts w:ascii="Arial Narrow" w:hAnsi="Arial Narrow"/>
                <w:sz w:val="28"/>
              </w:rPr>
              <w:t xml:space="preserve">: </w:t>
            </w:r>
            <w:r w:rsidR="00590AE6">
              <w:rPr>
                <w:rFonts w:ascii="Arial Narrow" w:hAnsi="Arial Narrow"/>
                <w:sz w:val="28"/>
              </w:rPr>
              <w:t>Kontextmenüs,</w:t>
            </w:r>
            <w:r w:rsidR="00A7258F">
              <w:rPr>
                <w:rFonts w:ascii="Arial Narrow" w:hAnsi="Arial Narrow"/>
                <w:sz w:val="28"/>
              </w:rPr>
              <w:t xml:space="preserve"> …</w:t>
            </w:r>
          </w:p>
          <w:p w14:paraId="79782941" w14:textId="59E6B3C4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Tastatur: </w:t>
            </w:r>
            <w:r w:rsidR="00590AE6">
              <w:rPr>
                <w:rFonts w:ascii="Arial Narrow" w:hAnsi="Arial Narrow"/>
                <w:sz w:val="28"/>
              </w:rPr>
              <w:t xml:space="preserve">Shortcuts, Alt Gr, </w:t>
            </w:r>
            <w:r>
              <w:rPr>
                <w:rFonts w:ascii="Arial Narrow" w:hAnsi="Arial Narrow"/>
                <w:sz w:val="28"/>
              </w:rPr>
              <w:t>Zehnfingersystem anbahnen (z.</w:t>
            </w:r>
            <w:r w:rsidR="001F0EDA">
              <w:t> </w:t>
            </w:r>
            <w:r>
              <w:rPr>
                <w:rFonts w:ascii="Arial Narrow" w:hAnsi="Arial Narrow"/>
                <w:sz w:val="28"/>
              </w:rPr>
              <w:t>B. mit Tipp10)</w:t>
            </w:r>
          </w:p>
          <w:p w14:paraId="11D3946F" w14:textId="1E37EFDE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Programme/Plattformen: </w:t>
            </w:r>
            <w:r w:rsidR="00A25A00">
              <w:rPr>
                <w:rFonts w:ascii="Arial Narrow" w:hAnsi="Arial Narrow"/>
                <w:sz w:val="28"/>
              </w:rPr>
              <w:t>Chat,</w:t>
            </w:r>
            <w:r w:rsidR="00590AE6">
              <w:rPr>
                <w:rFonts w:ascii="Arial Narrow" w:hAnsi="Arial Narrow"/>
                <w:sz w:val="28"/>
              </w:rPr>
              <w:t xml:space="preserve"> </w:t>
            </w:r>
            <w:r w:rsidR="00162679">
              <w:rPr>
                <w:rFonts w:ascii="Arial Narrow" w:hAnsi="Arial Narrow"/>
                <w:sz w:val="28"/>
              </w:rPr>
              <w:t>…</w:t>
            </w:r>
          </w:p>
          <w:p w14:paraId="7CF21680" w14:textId="77777777" w:rsidR="00A7258F" w:rsidRPr="008B3D51" w:rsidRDefault="00A7258F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…</w:t>
            </w:r>
          </w:p>
        </w:tc>
        <w:tc>
          <w:tcPr>
            <w:tcW w:w="2949" w:type="dxa"/>
          </w:tcPr>
          <w:p w14:paraId="6E5624D5" w14:textId="77777777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Suchmaschinen:</w:t>
            </w:r>
            <w:r w:rsidR="00FF1820">
              <w:rPr>
                <w:rFonts w:ascii="Arial Narrow" w:hAnsi="Arial Narrow"/>
                <w:sz w:val="28"/>
              </w:rPr>
              <w:br/>
            </w:r>
            <w:r>
              <w:rPr>
                <w:rFonts w:ascii="Arial Narrow" w:hAnsi="Arial Narrow"/>
                <w:sz w:val="28"/>
              </w:rPr>
              <w:t>Duck</w:t>
            </w:r>
            <w:r w:rsidR="00A7258F">
              <w:rPr>
                <w:rFonts w:ascii="Arial Narrow" w:hAnsi="Arial Narrow"/>
                <w:sz w:val="28"/>
              </w:rPr>
              <w:t>D</w:t>
            </w:r>
            <w:r>
              <w:rPr>
                <w:rFonts w:ascii="Arial Narrow" w:hAnsi="Arial Narrow"/>
                <w:sz w:val="28"/>
              </w:rPr>
              <w:t>uck</w:t>
            </w:r>
            <w:r w:rsidR="00A7258F">
              <w:rPr>
                <w:rFonts w:ascii="Arial Narrow" w:hAnsi="Arial Narrow"/>
                <w:sz w:val="28"/>
              </w:rPr>
              <w:t>G</w:t>
            </w:r>
            <w:r>
              <w:rPr>
                <w:rFonts w:ascii="Arial Narrow" w:hAnsi="Arial Narrow"/>
                <w:sz w:val="28"/>
              </w:rPr>
              <w:t>o</w:t>
            </w:r>
            <w:r w:rsidR="00A7258F">
              <w:rPr>
                <w:rFonts w:ascii="Arial Narrow" w:hAnsi="Arial Narrow"/>
                <w:sz w:val="28"/>
              </w:rPr>
              <w:t>.com</w:t>
            </w:r>
            <w:r>
              <w:rPr>
                <w:rFonts w:ascii="Arial Narrow" w:hAnsi="Arial Narrow"/>
                <w:sz w:val="28"/>
              </w:rPr>
              <w:t>, FragFinn.de</w:t>
            </w:r>
          </w:p>
          <w:p w14:paraId="79CFF4CA" w14:textId="4BBF3550" w:rsidR="001F24A6" w:rsidRDefault="00A25A00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Online </w:t>
            </w:r>
            <w:r w:rsidR="001F24A6">
              <w:rPr>
                <w:rFonts w:ascii="Arial Narrow" w:hAnsi="Arial Narrow"/>
                <w:sz w:val="28"/>
              </w:rPr>
              <w:t>Zei</w:t>
            </w:r>
            <w:r>
              <w:rPr>
                <w:rFonts w:ascii="Arial Narrow" w:hAnsi="Arial Narrow"/>
                <w:sz w:val="28"/>
              </w:rPr>
              <w:t>tung/Buch</w:t>
            </w:r>
          </w:p>
          <w:p w14:paraId="39EEDB80" w14:textId="77777777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Informationen kopieren und speichern</w:t>
            </w:r>
          </w:p>
          <w:p w14:paraId="1B67898E" w14:textId="77777777" w:rsidR="00A7258F" w:rsidRPr="008B3D51" w:rsidRDefault="00A7258F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…</w:t>
            </w:r>
          </w:p>
        </w:tc>
        <w:tc>
          <w:tcPr>
            <w:tcW w:w="2950" w:type="dxa"/>
          </w:tcPr>
          <w:p w14:paraId="6E14CE12" w14:textId="77777777" w:rsidR="00C90C77" w:rsidRDefault="00C90C77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Medienführerschein</w:t>
            </w:r>
          </w:p>
          <w:p w14:paraId="2F327F4D" w14:textId="77777777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Surfschein/Internet-Führerschein</w:t>
            </w:r>
            <w:r w:rsidR="00A7258F">
              <w:rPr>
                <w:rFonts w:ascii="Arial Narrow" w:hAnsi="Arial Narrow"/>
                <w:sz w:val="28"/>
              </w:rPr>
              <w:t>/…</w:t>
            </w:r>
          </w:p>
          <w:p w14:paraId="3F4A8311" w14:textId="77777777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Eine E-Mail schreiben</w:t>
            </w:r>
          </w:p>
          <w:p w14:paraId="2892F1B4" w14:textId="77777777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Netiquette</w:t>
            </w:r>
          </w:p>
          <w:p w14:paraId="284F47A8" w14:textId="77777777" w:rsidR="00A7258F" w:rsidRPr="008B3D51" w:rsidRDefault="00A7258F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…</w:t>
            </w:r>
          </w:p>
        </w:tc>
        <w:tc>
          <w:tcPr>
            <w:tcW w:w="2949" w:type="dxa"/>
          </w:tcPr>
          <w:p w14:paraId="047CB387" w14:textId="77777777" w:rsidR="001F24A6" w:rsidRDefault="00162679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Erklärvideo drehen</w:t>
            </w:r>
          </w:p>
          <w:p w14:paraId="3EFFFE10" w14:textId="77777777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Klanggeschichte produzieren</w:t>
            </w:r>
          </w:p>
          <w:p w14:paraId="7DC2723E" w14:textId="6A014D38" w:rsidR="00590D3C" w:rsidRDefault="0086716E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Darstellung g</w:t>
            </w:r>
            <w:r w:rsidR="00590D3C">
              <w:rPr>
                <w:rFonts w:ascii="Arial Narrow" w:hAnsi="Arial Narrow"/>
                <w:sz w:val="28"/>
              </w:rPr>
              <w:t>espeicherte</w:t>
            </w:r>
            <w:r>
              <w:rPr>
                <w:rFonts w:ascii="Arial Narrow" w:hAnsi="Arial Narrow"/>
                <w:sz w:val="28"/>
              </w:rPr>
              <w:t>r</w:t>
            </w:r>
            <w:r w:rsidR="00590D3C">
              <w:rPr>
                <w:rFonts w:ascii="Arial Narrow" w:hAnsi="Arial Narrow"/>
                <w:sz w:val="28"/>
              </w:rPr>
              <w:t xml:space="preserve"> Daten </w:t>
            </w:r>
            <w:r>
              <w:rPr>
                <w:rFonts w:ascii="Arial Narrow" w:hAnsi="Arial Narrow"/>
                <w:sz w:val="28"/>
              </w:rPr>
              <w:t>ändern</w:t>
            </w:r>
            <w:r w:rsidR="00590D3C">
              <w:rPr>
                <w:rFonts w:ascii="Arial Narrow" w:hAnsi="Arial Narrow"/>
                <w:sz w:val="28"/>
              </w:rPr>
              <w:t xml:space="preserve"> (Diagramm, Tabelle)</w:t>
            </w:r>
          </w:p>
          <w:p w14:paraId="1844FB53" w14:textId="44E4C7B2" w:rsidR="004A1415" w:rsidRDefault="004A1415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fortgeschrittene Bildbearbeitung </w:t>
            </w:r>
            <w:r w:rsidR="0086716E">
              <w:rPr>
                <w:rFonts w:ascii="Arial Narrow" w:hAnsi="Arial Narrow"/>
                <w:sz w:val="28"/>
              </w:rPr>
              <w:t>(Farbe, Kontrast usw.)</w:t>
            </w:r>
          </w:p>
          <w:p w14:paraId="27A5AAD6" w14:textId="5F995454" w:rsidR="00A7258F" w:rsidRPr="008B3D51" w:rsidRDefault="00A7258F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…</w:t>
            </w:r>
          </w:p>
        </w:tc>
        <w:tc>
          <w:tcPr>
            <w:tcW w:w="2950" w:type="dxa"/>
          </w:tcPr>
          <w:p w14:paraId="1997A664" w14:textId="77777777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Vergleich und Verifizierung von Suchergebnissen</w:t>
            </w:r>
          </w:p>
          <w:p w14:paraId="69D70B37" w14:textId="77777777" w:rsidR="001F24A6" w:rsidRDefault="001F24A6" w:rsidP="00C90C77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Fake </w:t>
            </w:r>
            <w:r w:rsidR="004E59C6">
              <w:rPr>
                <w:rFonts w:ascii="Arial Narrow" w:hAnsi="Arial Narrow"/>
                <w:sz w:val="28"/>
              </w:rPr>
              <w:t>N</w:t>
            </w:r>
            <w:r>
              <w:rPr>
                <w:rFonts w:ascii="Arial Narrow" w:hAnsi="Arial Narrow"/>
                <w:sz w:val="28"/>
              </w:rPr>
              <w:t>ews erkennen</w:t>
            </w:r>
          </w:p>
          <w:p w14:paraId="0C5A6867" w14:textId="77777777" w:rsidR="00590AE6" w:rsidRDefault="00590D3C" w:rsidP="00FF1820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Kritischer Umgang mit Werbung</w:t>
            </w:r>
          </w:p>
          <w:p w14:paraId="26F0F40C" w14:textId="5999DCD2" w:rsidR="00590D3C" w:rsidRDefault="00590AE6" w:rsidP="00FF1820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Einfluss von Schnitt, Farbgebung in Medien</w:t>
            </w:r>
          </w:p>
          <w:p w14:paraId="42333A51" w14:textId="28213D7F" w:rsidR="0086716E" w:rsidRDefault="0086716E" w:rsidP="00FF1820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Privatsphäre</w:t>
            </w:r>
          </w:p>
          <w:p w14:paraId="04CF34EC" w14:textId="77777777" w:rsidR="00A7258F" w:rsidRPr="00FF1820" w:rsidRDefault="00A7258F" w:rsidP="00FF1820">
            <w:pPr>
              <w:pStyle w:val="KeinLeerraum"/>
              <w:numPr>
                <w:ilvl w:val="0"/>
                <w:numId w:val="5"/>
              </w:num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…</w:t>
            </w:r>
          </w:p>
        </w:tc>
      </w:tr>
      <w:tr w:rsidR="00590D3C" w14:paraId="1BF8E0CB" w14:textId="77777777" w:rsidTr="00590AE6">
        <w:trPr>
          <w:cantSplit/>
          <w:trHeight w:val="812"/>
        </w:trPr>
        <w:tc>
          <w:tcPr>
            <w:tcW w:w="846" w:type="dxa"/>
            <w:shd w:val="clear" w:color="auto" w:fill="FFD966" w:themeFill="accent4" w:themeFillTint="99"/>
            <w:textDirection w:val="btLr"/>
            <w:vAlign w:val="center"/>
          </w:tcPr>
          <w:p w14:paraId="2B4CFCF8" w14:textId="77777777" w:rsidR="00590D3C" w:rsidRDefault="00884F83" w:rsidP="00884F83">
            <w:pPr>
              <w:pStyle w:val="KeinLeerraum"/>
              <w:ind w:left="113" w:right="113"/>
              <w:jc w:val="center"/>
              <w:rPr>
                <w:rFonts w:ascii="Century Gothic" w:hAnsi="Century Gothic"/>
                <w:sz w:val="48"/>
              </w:rPr>
            </w:pPr>
            <w:r w:rsidRPr="00884F83">
              <w:rPr>
                <w:rFonts w:ascii="Century Gothic" w:hAnsi="Century Gothic"/>
                <w:sz w:val="40"/>
              </w:rPr>
              <w:t>1-4</w:t>
            </w:r>
          </w:p>
        </w:tc>
        <w:tc>
          <w:tcPr>
            <w:tcW w:w="14747" w:type="dxa"/>
            <w:gridSpan w:val="5"/>
          </w:tcPr>
          <w:p w14:paraId="41DB7A8A" w14:textId="01392760" w:rsidR="00590D3C" w:rsidRDefault="00884F83" w:rsidP="00216CCB">
            <w:pPr>
              <w:pStyle w:val="KeinLeerraum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mebis, </w:t>
            </w:r>
            <w:r w:rsidR="00A25A00">
              <w:rPr>
                <w:rFonts w:ascii="Arial Narrow" w:hAnsi="Arial Narrow"/>
                <w:sz w:val="28"/>
              </w:rPr>
              <w:t xml:space="preserve">online Übungsplattformen, </w:t>
            </w:r>
            <w:r w:rsidR="00A7258F">
              <w:rPr>
                <w:rFonts w:ascii="Arial Narrow" w:hAnsi="Arial Narrow"/>
                <w:sz w:val="28"/>
              </w:rPr>
              <w:t xml:space="preserve">Medienführerschein (medienfuehrerschein.bayern.de), Beiträge für die Schulhomepage erstellen, </w:t>
            </w:r>
            <w:r w:rsidR="00590D3C">
              <w:rPr>
                <w:rFonts w:ascii="Arial Narrow" w:hAnsi="Arial Narrow"/>
                <w:sz w:val="28"/>
              </w:rPr>
              <w:t>ARD-</w:t>
            </w:r>
            <w:r w:rsidR="001C4A48">
              <w:rPr>
                <w:rFonts w:ascii="Arial Narrow" w:hAnsi="Arial Narrow"/>
                <w:sz w:val="28"/>
              </w:rPr>
              <w:t>Kinderr</w:t>
            </w:r>
            <w:r w:rsidR="00590D3C">
              <w:rPr>
                <w:rFonts w:ascii="Arial Narrow" w:hAnsi="Arial Narrow"/>
                <w:sz w:val="28"/>
              </w:rPr>
              <w:t xml:space="preserve">adionacht, </w:t>
            </w:r>
            <w:r w:rsidR="001C4A48">
              <w:rPr>
                <w:rFonts w:ascii="Arial Narrow" w:hAnsi="Arial Narrow"/>
                <w:sz w:val="28"/>
              </w:rPr>
              <w:t xml:space="preserve">Trickfilmtage, </w:t>
            </w:r>
            <w:r w:rsidR="00590D3C">
              <w:rPr>
                <w:rFonts w:ascii="Arial Narrow" w:hAnsi="Arial Narrow"/>
                <w:sz w:val="28"/>
              </w:rPr>
              <w:t xml:space="preserve">Aufnahme einer </w:t>
            </w:r>
            <w:r>
              <w:rPr>
                <w:rFonts w:ascii="Arial Narrow" w:hAnsi="Arial Narrow"/>
                <w:sz w:val="28"/>
              </w:rPr>
              <w:t>Schul-</w:t>
            </w:r>
            <w:r w:rsidR="00590D3C">
              <w:rPr>
                <w:rFonts w:ascii="Arial Narrow" w:hAnsi="Arial Narrow"/>
                <w:sz w:val="28"/>
              </w:rPr>
              <w:t>CD, Schul</w:t>
            </w:r>
            <w:r w:rsidR="001C4A48">
              <w:rPr>
                <w:rFonts w:ascii="Arial Narrow" w:hAnsi="Arial Narrow"/>
                <w:sz w:val="28"/>
              </w:rPr>
              <w:t>K</w:t>
            </w:r>
            <w:r w:rsidR="00590D3C">
              <w:rPr>
                <w:rFonts w:ascii="Arial Narrow" w:hAnsi="Arial Narrow"/>
                <w:sz w:val="28"/>
              </w:rPr>
              <w:t>ino</w:t>
            </w:r>
            <w:r w:rsidR="001C4A48">
              <w:rPr>
                <w:rFonts w:ascii="Arial Narrow" w:hAnsi="Arial Narrow"/>
                <w:sz w:val="28"/>
              </w:rPr>
              <w:t>W</w:t>
            </w:r>
            <w:r w:rsidR="00590D3C">
              <w:rPr>
                <w:rFonts w:ascii="Arial Narrow" w:hAnsi="Arial Narrow"/>
                <w:sz w:val="28"/>
              </w:rPr>
              <w:t>oche</w:t>
            </w:r>
            <w:r w:rsidR="001C4A48">
              <w:rPr>
                <w:rFonts w:ascii="Arial Narrow" w:hAnsi="Arial Narrow"/>
                <w:sz w:val="28"/>
              </w:rPr>
              <w:t xml:space="preserve"> (schulkinowoche.bayern.de)</w:t>
            </w:r>
            <w:r w:rsidR="00590D3C">
              <w:rPr>
                <w:rFonts w:ascii="Arial Narrow" w:hAnsi="Arial Narrow"/>
                <w:sz w:val="28"/>
              </w:rPr>
              <w:t>, Welttag des Buches</w:t>
            </w:r>
            <w:r w:rsidR="00A25A00">
              <w:rPr>
                <w:rFonts w:ascii="Arial Narrow" w:hAnsi="Arial Narrow"/>
                <w:sz w:val="28"/>
              </w:rPr>
              <w:t xml:space="preserve">, </w:t>
            </w:r>
            <w:r w:rsidR="00BE1907">
              <w:rPr>
                <w:rFonts w:ascii="Arial Narrow" w:hAnsi="Arial Narrow"/>
                <w:sz w:val="28"/>
              </w:rPr>
              <w:t xml:space="preserve">Leseförderung/FiLBY (www.lesen.bayern.de), </w:t>
            </w:r>
            <w:r w:rsidR="00A25A00">
              <w:rPr>
                <w:rFonts w:ascii="Arial Narrow" w:hAnsi="Arial Narrow"/>
                <w:sz w:val="28"/>
              </w:rPr>
              <w:t>…</w:t>
            </w:r>
          </w:p>
        </w:tc>
      </w:tr>
    </w:tbl>
    <w:p w14:paraId="35D48B5C" w14:textId="77777777" w:rsidR="00822010" w:rsidRDefault="00822010" w:rsidP="008F2A51">
      <w:pPr>
        <w:pStyle w:val="KeinLeerraum"/>
        <w:rPr>
          <w:rFonts w:ascii="Century Gothic" w:hAnsi="Century Gothic"/>
          <w:sz w:val="20"/>
        </w:rPr>
      </w:pPr>
      <w:bookmarkStart w:id="0" w:name="_GoBack"/>
      <w:bookmarkEnd w:id="0"/>
    </w:p>
    <w:sectPr w:rsidR="00822010" w:rsidSect="004C75D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668A" w14:textId="77777777" w:rsidR="001727B8" w:rsidRDefault="001727B8" w:rsidP="00932344">
      <w:pPr>
        <w:spacing w:after="0" w:line="240" w:lineRule="auto"/>
      </w:pPr>
      <w:r>
        <w:separator/>
      </w:r>
    </w:p>
  </w:endnote>
  <w:endnote w:type="continuationSeparator" w:id="0">
    <w:p w14:paraId="739DBA63" w14:textId="77777777" w:rsidR="001727B8" w:rsidRDefault="001727B8" w:rsidP="0093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9D472" w14:textId="77777777" w:rsidR="001727B8" w:rsidRDefault="001727B8" w:rsidP="00932344">
      <w:pPr>
        <w:spacing w:after="0" w:line="240" w:lineRule="auto"/>
      </w:pPr>
      <w:r>
        <w:separator/>
      </w:r>
    </w:p>
  </w:footnote>
  <w:footnote w:type="continuationSeparator" w:id="0">
    <w:p w14:paraId="2BB8506D" w14:textId="77777777" w:rsidR="001727B8" w:rsidRDefault="001727B8" w:rsidP="0093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7073"/>
    <w:multiLevelType w:val="hybridMultilevel"/>
    <w:tmpl w:val="FE3AAF6E"/>
    <w:lvl w:ilvl="0" w:tplc="F6AA6BB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E33B5"/>
    <w:multiLevelType w:val="hybridMultilevel"/>
    <w:tmpl w:val="B516816C"/>
    <w:lvl w:ilvl="0" w:tplc="5FB4FC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73A8D"/>
    <w:multiLevelType w:val="hybridMultilevel"/>
    <w:tmpl w:val="1270A1F6"/>
    <w:lvl w:ilvl="0" w:tplc="F236BD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80288"/>
    <w:multiLevelType w:val="hybridMultilevel"/>
    <w:tmpl w:val="103882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92ACD"/>
    <w:multiLevelType w:val="hybridMultilevel"/>
    <w:tmpl w:val="2FE841BC"/>
    <w:lvl w:ilvl="0" w:tplc="0F48A94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81507"/>
    <w:multiLevelType w:val="hybridMultilevel"/>
    <w:tmpl w:val="DEDAE0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D4"/>
    <w:rsid w:val="00092AFD"/>
    <w:rsid w:val="001500E9"/>
    <w:rsid w:val="00162679"/>
    <w:rsid w:val="001727B8"/>
    <w:rsid w:val="00172A60"/>
    <w:rsid w:val="001C4A48"/>
    <w:rsid w:val="001C4F85"/>
    <w:rsid w:val="001F0EDA"/>
    <w:rsid w:val="001F24A6"/>
    <w:rsid w:val="00216CCB"/>
    <w:rsid w:val="00240BEF"/>
    <w:rsid w:val="00252AA8"/>
    <w:rsid w:val="002B65BD"/>
    <w:rsid w:val="002E4989"/>
    <w:rsid w:val="00305958"/>
    <w:rsid w:val="00333580"/>
    <w:rsid w:val="003972E9"/>
    <w:rsid w:val="003E6EF2"/>
    <w:rsid w:val="00422473"/>
    <w:rsid w:val="004551DD"/>
    <w:rsid w:val="00497E2D"/>
    <w:rsid w:val="004A1415"/>
    <w:rsid w:val="004C75D4"/>
    <w:rsid w:val="004E11F4"/>
    <w:rsid w:val="004E59C6"/>
    <w:rsid w:val="004F6982"/>
    <w:rsid w:val="004F732F"/>
    <w:rsid w:val="005434C1"/>
    <w:rsid w:val="0056739F"/>
    <w:rsid w:val="0057513C"/>
    <w:rsid w:val="00590AE6"/>
    <w:rsid w:val="00590D3C"/>
    <w:rsid w:val="005A3584"/>
    <w:rsid w:val="005C3A99"/>
    <w:rsid w:val="006014F5"/>
    <w:rsid w:val="00643116"/>
    <w:rsid w:val="006C115F"/>
    <w:rsid w:val="006E7841"/>
    <w:rsid w:val="00822010"/>
    <w:rsid w:val="00836EDB"/>
    <w:rsid w:val="00837453"/>
    <w:rsid w:val="0086716E"/>
    <w:rsid w:val="00884F83"/>
    <w:rsid w:val="008B3D51"/>
    <w:rsid w:val="008C28F8"/>
    <w:rsid w:val="008D0E3E"/>
    <w:rsid w:val="008F2A51"/>
    <w:rsid w:val="00932344"/>
    <w:rsid w:val="009425D8"/>
    <w:rsid w:val="009769BC"/>
    <w:rsid w:val="00995373"/>
    <w:rsid w:val="009A440D"/>
    <w:rsid w:val="009D51C2"/>
    <w:rsid w:val="00A02173"/>
    <w:rsid w:val="00A25A00"/>
    <w:rsid w:val="00A403A9"/>
    <w:rsid w:val="00A7258F"/>
    <w:rsid w:val="00AA6119"/>
    <w:rsid w:val="00AC25DC"/>
    <w:rsid w:val="00AF15A4"/>
    <w:rsid w:val="00B66C2B"/>
    <w:rsid w:val="00B76E1C"/>
    <w:rsid w:val="00BB6D00"/>
    <w:rsid w:val="00BC3508"/>
    <w:rsid w:val="00BD4204"/>
    <w:rsid w:val="00BE1907"/>
    <w:rsid w:val="00C01999"/>
    <w:rsid w:val="00C07286"/>
    <w:rsid w:val="00C27FE1"/>
    <w:rsid w:val="00C90C77"/>
    <w:rsid w:val="00CA3A00"/>
    <w:rsid w:val="00CB2D09"/>
    <w:rsid w:val="00D4208E"/>
    <w:rsid w:val="00DA58CD"/>
    <w:rsid w:val="00E01EBE"/>
    <w:rsid w:val="00E12528"/>
    <w:rsid w:val="00E16400"/>
    <w:rsid w:val="00E34729"/>
    <w:rsid w:val="00E453EB"/>
    <w:rsid w:val="00EB100A"/>
    <w:rsid w:val="00EE5E4E"/>
    <w:rsid w:val="00F62A59"/>
    <w:rsid w:val="00F75F02"/>
    <w:rsid w:val="00FA0FAD"/>
    <w:rsid w:val="00FE4629"/>
    <w:rsid w:val="00FE773E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073D19"/>
  <w15:chartTrackingRefBased/>
  <w15:docId w15:val="{5CF5541A-63D9-4309-971E-0D4BA478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5F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C75D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3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2344"/>
  </w:style>
  <w:style w:type="paragraph" w:styleId="Fuzeile">
    <w:name w:val="footer"/>
    <w:basedOn w:val="Standard"/>
    <w:link w:val="FuzeileZchn"/>
    <w:uiPriority w:val="99"/>
    <w:unhideWhenUsed/>
    <w:rsid w:val="0093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2344"/>
  </w:style>
  <w:style w:type="table" w:styleId="Tabellenraster">
    <w:name w:val="Table Grid"/>
    <w:basedOn w:val="NormaleTabelle"/>
    <w:uiPriority w:val="39"/>
    <w:rsid w:val="002B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B3D5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33580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9C6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4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Grundschule Jetzendorf</dc:creator>
  <cp:keywords/>
  <dc:description/>
  <cp:lastModifiedBy>Lucas Krammer</cp:lastModifiedBy>
  <cp:revision>3</cp:revision>
  <cp:lastPrinted>2021-08-09T18:40:00Z</cp:lastPrinted>
  <dcterms:created xsi:type="dcterms:W3CDTF">2024-07-11T07:00:00Z</dcterms:created>
  <dcterms:modified xsi:type="dcterms:W3CDTF">2024-07-11T07:01:00Z</dcterms:modified>
</cp:coreProperties>
</file>